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A254C8">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4E6AB6" w:rsidRPr="00C369EC">
        <w:rPr>
          <w:rFonts w:ascii="Times New Roman" w:eastAsia="Times New Roman" w:hAnsi="Times New Roman" w:cs="Times New Roman"/>
          <w:b/>
          <w:color w:val="000000"/>
          <w:sz w:val="28"/>
          <w:szCs w:val="28"/>
        </w:rPr>
        <w:t>Выдача порубочного билета</w:t>
      </w:r>
      <w:r w:rsidR="002B3153" w:rsidRPr="002B3153">
        <w:rPr>
          <w:rFonts w:ascii="Times New Roman" w:hAnsi="Times New Roman" w:cs="Times New Roman"/>
          <w:b/>
          <w:sz w:val="28"/>
        </w:rPr>
        <w:t>»</w:t>
      </w:r>
    </w:p>
    <w:p w:rsidR="00A254C8" w:rsidRDefault="00A254C8" w:rsidP="00A254C8">
      <w:pPr>
        <w:spacing w:after="0" w:line="240" w:lineRule="auto"/>
        <w:jc w:val="center"/>
        <w:rPr>
          <w:rFonts w:ascii="Times New Roman" w:hAnsi="Times New Roman" w:cs="Times New Roman"/>
          <w:b/>
          <w:sz w:val="28"/>
        </w:rPr>
      </w:pPr>
    </w:p>
    <w:p w:rsidR="00A94B42" w:rsidRPr="00A94B42" w:rsidRDefault="00A94B42" w:rsidP="00A94B42">
      <w:pPr>
        <w:spacing w:after="0" w:line="240" w:lineRule="auto"/>
        <w:ind w:firstLine="851"/>
        <w:jc w:val="both"/>
        <w:rPr>
          <w:rFonts w:ascii="Times New Roman" w:hAnsi="Times New Roman" w:cs="Times New Roman"/>
          <w:sz w:val="28"/>
        </w:rPr>
      </w:pPr>
      <w:r w:rsidRPr="00A94B42">
        <w:rPr>
          <w:rFonts w:ascii="Times New Roman" w:hAnsi="Times New Roman" w:cs="Times New Roman"/>
          <w:sz w:val="28"/>
        </w:rPr>
        <w:t>- Конституция Российской Федерации («Российская газета», № 7, 21.01.2009г.);</w:t>
      </w:r>
    </w:p>
    <w:p w:rsidR="00A94B42" w:rsidRPr="00A94B42" w:rsidRDefault="00A94B42" w:rsidP="00A94B42">
      <w:pPr>
        <w:spacing w:after="0" w:line="240" w:lineRule="auto"/>
        <w:ind w:firstLine="851"/>
        <w:jc w:val="both"/>
        <w:rPr>
          <w:rFonts w:ascii="Times New Roman" w:hAnsi="Times New Roman" w:cs="Times New Roman"/>
          <w:sz w:val="28"/>
        </w:rPr>
      </w:pPr>
      <w:r w:rsidRPr="00A94B42">
        <w:rPr>
          <w:rFonts w:ascii="Times New Roman" w:hAnsi="Times New Roman" w:cs="Times New Roman"/>
          <w:sz w:val="28"/>
        </w:rPr>
        <w:t>-Федеральный закон от 06.10.2003 № 131-ФЗ «Об общих принципах организации местного самоуправления в Российской Федерации» (текст опубликован в издании «Собрание законодательства Российской Федерации» от 06.10.2003 № 40);</w:t>
      </w:r>
    </w:p>
    <w:p w:rsidR="00A94B42" w:rsidRPr="00A94B42" w:rsidRDefault="00A94B42" w:rsidP="00A94B42">
      <w:pPr>
        <w:spacing w:after="0" w:line="240" w:lineRule="auto"/>
        <w:ind w:firstLine="851"/>
        <w:jc w:val="both"/>
        <w:rPr>
          <w:rFonts w:ascii="Times New Roman" w:hAnsi="Times New Roman" w:cs="Times New Roman"/>
          <w:sz w:val="28"/>
        </w:rPr>
      </w:pPr>
      <w:r w:rsidRPr="00A94B42">
        <w:rPr>
          <w:rFonts w:ascii="Times New Roman" w:hAnsi="Times New Roman" w:cs="Times New Roman"/>
          <w:sz w:val="28"/>
        </w:rPr>
        <w:t xml:space="preserve">- Федеральный закон от 27 июля 2010 года № 210-ФЗ «Об организации предоставления государственных и муниципальных услуг» («Российская газета», № 168, 30.07.2010г.); </w:t>
      </w:r>
    </w:p>
    <w:p w:rsidR="00A94B42" w:rsidRPr="00A94B42" w:rsidRDefault="00A94B42" w:rsidP="00A94B42">
      <w:pPr>
        <w:spacing w:after="0" w:line="240" w:lineRule="auto"/>
        <w:ind w:firstLine="851"/>
        <w:jc w:val="both"/>
        <w:rPr>
          <w:rFonts w:ascii="Times New Roman" w:hAnsi="Times New Roman" w:cs="Times New Roman"/>
          <w:sz w:val="28"/>
        </w:rPr>
      </w:pPr>
      <w:r w:rsidRPr="00A94B42">
        <w:rPr>
          <w:rFonts w:ascii="Times New Roman" w:hAnsi="Times New Roman" w:cs="Times New Roman"/>
          <w:sz w:val="28"/>
        </w:rPr>
        <w:t>- Федеральный закон  от 10.01.2002 №7-ФЗ «Об охране окружающей среды»( текст опубликован  в издании "Российская газета", N 6, 12.01.2002);</w:t>
      </w:r>
    </w:p>
    <w:p w:rsidR="00A94B42" w:rsidRPr="00A94B42" w:rsidRDefault="00A94B42" w:rsidP="00A94B42">
      <w:pPr>
        <w:spacing w:after="0" w:line="240" w:lineRule="auto"/>
        <w:ind w:firstLine="851"/>
        <w:jc w:val="both"/>
        <w:rPr>
          <w:rFonts w:ascii="Times New Roman" w:hAnsi="Times New Roman" w:cs="Times New Roman"/>
          <w:sz w:val="28"/>
        </w:rPr>
      </w:pPr>
      <w:r w:rsidRPr="00A94B42">
        <w:rPr>
          <w:rFonts w:ascii="Times New Roman" w:hAnsi="Times New Roman" w:cs="Times New Roman"/>
          <w:sz w:val="28"/>
        </w:rPr>
        <w:t>- Закон Краснодарского края от 23.04.2013 № 2695-КЗ "Об охране зеленых насаждений в Краснодарском крае" (текст опубликован в "Информационный бюллетень ЗС КК", N 7(196), 06.05.2013;</w:t>
      </w:r>
    </w:p>
    <w:p w:rsidR="009B5711" w:rsidRDefault="00A94B42" w:rsidP="009B5711">
      <w:pPr>
        <w:spacing w:after="0" w:line="240" w:lineRule="auto"/>
        <w:ind w:firstLine="851"/>
        <w:jc w:val="both"/>
        <w:rPr>
          <w:rFonts w:ascii="Times New Roman" w:hAnsi="Times New Roman" w:cs="Times New Roman"/>
          <w:sz w:val="28"/>
        </w:rPr>
      </w:pPr>
      <w:r w:rsidRPr="00A94B42">
        <w:rPr>
          <w:rFonts w:ascii="Times New Roman" w:hAnsi="Times New Roman" w:cs="Times New Roman"/>
          <w:sz w:val="28"/>
        </w:rPr>
        <w:t xml:space="preserve">- </w:t>
      </w:r>
      <w:r w:rsidR="009B5711"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009B5711" w:rsidRPr="007E3F62">
        <w:rPr>
          <w:rFonts w:ascii="Times New Roman" w:eastAsia="Times New Roman" w:hAnsi="Times New Roman" w:cs="Times New Roman"/>
          <w:sz w:val="28"/>
          <w:szCs w:val="28"/>
        </w:rPr>
        <w:t>www.bel-druzhniy.ru</w:t>
      </w:r>
      <w:proofErr w:type="spellEnd"/>
      <w:r w:rsidR="009B5711" w:rsidRPr="007E3F62">
        <w:rPr>
          <w:rFonts w:ascii="Times New Roman" w:eastAsia="Times New Roman" w:hAnsi="Times New Roman" w:cs="Times New Roman"/>
          <w:sz w:val="28"/>
          <w:szCs w:val="28"/>
        </w:rPr>
        <w:t>)</w:t>
      </w:r>
      <w:r w:rsidR="009B5711" w:rsidRPr="00576A81">
        <w:rPr>
          <w:rFonts w:ascii="Times New Roman" w:hAnsi="Times New Roman" w:cs="Times New Roman"/>
          <w:sz w:val="28"/>
          <w:szCs w:val="28"/>
        </w:rPr>
        <w:t>;</w:t>
      </w:r>
    </w:p>
    <w:p w:rsidR="009B5711" w:rsidRPr="00292AB8" w:rsidRDefault="009B5711" w:rsidP="009B5711">
      <w:pPr>
        <w:spacing w:after="0" w:line="240" w:lineRule="auto"/>
        <w:ind w:firstLine="851"/>
        <w:jc w:val="both"/>
        <w:rPr>
          <w:rFonts w:ascii="Times New Roman" w:hAnsi="Times New Roman" w:cs="Times New Roman"/>
          <w:sz w:val="28"/>
        </w:rPr>
      </w:pPr>
      <w:r>
        <w:rPr>
          <w:rFonts w:ascii="Times New Roman" w:hAnsi="Times New Roman" w:cs="Times New Roman"/>
          <w:sz w:val="28"/>
          <w:szCs w:val="28"/>
        </w:rPr>
        <w:t xml:space="preserve">- </w:t>
      </w:r>
      <w:r w:rsidRPr="00576A81">
        <w:rPr>
          <w:rFonts w:ascii="Times New Roman" w:hAnsi="Times New Roman" w:cs="Times New Roman"/>
          <w:sz w:val="28"/>
          <w:szCs w:val="28"/>
        </w:rPr>
        <w:t xml:space="preserve">постановление администрации Дружненского сельского поселения Белореченского района </w:t>
      </w:r>
      <w:r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Pr="00576A81">
        <w:rPr>
          <w:rFonts w:ascii="Times New Roman" w:eastAsia="Times New Roman" w:hAnsi="Times New Roman" w:cs="Times New Roman"/>
          <w:sz w:val="28"/>
          <w:szCs w:val="28"/>
        </w:rPr>
        <w:t>Луценко</w:t>
      </w:r>
      <w:proofErr w:type="spellEnd"/>
      <w:r w:rsidRPr="00576A81">
        <w:rPr>
          <w:rFonts w:ascii="Times New Roman" w:eastAsia="Times New Roman" w:hAnsi="Times New Roman" w:cs="Times New Roman"/>
          <w:sz w:val="28"/>
          <w:szCs w:val="28"/>
        </w:rPr>
        <w:t xml:space="preserve"> 5 </w:t>
      </w:r>
      <w:proofErr w:type="spellStart"/>
      <w:r w:rsidRPr="00576A81">
        <w:rPr>
          <w:rFonts w:ascii="Times New Roman" w:eastAsia="Times New Roman" w:hAnsi="Times New Roman" w:cs="Times New Roman"/>
          <w:sz w:val="28"/>
          <w:szCs w:val="28"/>
        </w:rPr>
        <w:t>хут</w:t>
      </w:r>
      <w:proofErr w:type="spellEnd"/>
      <w:r w:rsidRPr="00576A81">
        <w:rPr>
          <w:rFonts w:ascii="Times New Roman" w:eastAsia="Times New Roman" w:hAnsi="Times New Roman" w:cs="Times New Roman"/>
          <w:sz w:val="28"/>
          <w:szCs w:val="28"/>
        </w:rPr>
        <w:t xml:space="preserve">. </w:t>
      </w:r>
      <w:proofErr w:type="spellStart"/>
      <w:r w:rsidRPr="00576A81">
        <w:rPr>
          <w:rFonts w:ascii="Times New Roman" w:eastAsia="Times New Roman" w:hAnsi="Times New Roman" w:cs="Times New Roman"/>
          <w:sz w:val="28"/>
          <w:szCs w:val="28"/>
        </w:rPr>
        <w:t>Долгогусевского</w:t>
      </w:r>
      <w:proofErr w:type="spellEnd"/>
      <w:r w:rsidRPr="00576A81">
        <w:rPr>
          <w:rFonts w:ascii="Times New Roman" w:eastAsia="Times New Roman" w:hAnsi="Times New Roman" w:cs="Times New Roman"/>
          <w:sz w:val="28"/>
          <w:szCs w:val="28"/>
        </w:rPr>
        <w:t>, на ул. Шоссейной б/</w:t>
      </w:r>
      <w:proofErr w:type="spellStart"/>
      <w:r w:rsidRPr="00576A81">
        <w:rPr>
          <w:rFonts w:ascii="Times New Roman" w:eastAsia="Times New Roman" w:hAnsi="Times New Roman" w:cs="Times New Roman"/>
          <w:sz w:val="28"/>
          <w:szCs w:val="28"/>
        </w:rPr>
        <w:t>н</w:t>
      </w:r>
      <w:proofErr w:type="spellEnd"/>
      <w:r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p>
    <w:p w:rsidR="00A254C8" w:rsidRPr="00A94B42" w:rsidRDefault="00A254C8" w:rsidP="00A94B42">
      <w:pPr>
        <w:spacing w:after="0" w:line="240" w:lineRule="auto"/>
        <w:ind w:firstLine="851"/>
        <w:jc w:val="both"/>
        <w:rPr>
          <w:rFonts w:ascii="Times New Roman" w:hAnsi="Times New Roman" w:cs="Times New Roman"/>
          <w:sz w:val="28"/>
        </w:rPr>
      </w:pPr>
    </w:p>
    <w:sectPr w:rsidR="00A254C8" w:rsidRPr="00A94B42"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2B3153"/>
    <w:rsid w:val="004E6AB6"/>
    <w:rsid w:val="006C4377"/>
    <w:rsid w:val="009B5711"/>
    <w:rsid w:val="00A254C8"/>
    <w:rsid w:val="00A94B42"/>
    <w:rsid w:val="00BE5ED5"/>
    <w:rsid w:val="00CE1B94"/>
    <w:rsid w:val="00D61E65"/>
    <w:rsid w:val="00F40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7</cp:revision>
  <dcterms:created xsi:type="dcterms:W3CDTF">2019-05-08T05:53:00Z</dcterms:created>
  <dcterms:modified xsi:type="dcterms:W3CDTF">2019-05-08T06:57:00Z</dcterms:modified>
</cp:coreProperties>
</file>